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E" w:rsidRDefault="00B65B2E" w:rsidP="0003708F">
      <w:pPr>
        <w:rPr>
          <w:rFonts w:cs="Arial"/>
        </w:rPr>
      </w:pPr>
      <w:r w:rsidRPr="00B65B2E">
        <w:rPr>
          <w:b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20182F57" wp14:editId="5ADCE98E">
            <wp:simplePos x="0" y="0"/>
            <wp:positionH relativeFrom="column">
              <wp:posOffset>4162425</wp:posOffset>
            </wp:positionH>
            <wp:positionV relativeFrom="paragraph">
              <wp:posOffset>47625</wp:posOffset>
            </wp:positionV>
            <wp:extent cx="1752600" cy="916940"/>
            <wp:effectExtent l="0" t="0" r="0" b="0"/>
            <wp:wrapTopAndBottom/>
            <wp:docPr id="36" name="Bild 2" descr="IGS Help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IGS Help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2C" w:rsidRPr="00133281" w:rsidRDefault="00FB296C" w:rsidP="00A450D8">
      <w:pPr>
        <w:tabs>
          <w:tab w:val="left" w:pos="180"/>
          <w:tab w:val="center" w:pos="4535"/>
          <w:tab w:val="left" w:pos="7816"/>
        </w:tabs>
        <w:rPr>
          <w:rFonts w:cs="Arial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40005</wp:posOffset>
            </wp:positionV>
            <wp:extent cx="571500" cy="381000"/>
            <wp:effectExtent l="0" t="0" r="0" b="0"/>
            <wp:wrapNone/>
            <wp:docPr id="53" name="Bild 53" descr="MC9003592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90035924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D8" w:rsidRPr="0013328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39370</wp:posOffset>
            </wp:positionV>
            <wp:extent cx="513080" cy="328295"/>
            <wp:effectExtent l="0" t="0" r="1270" b="0"/>
            <wp:wrapNone/>
            <wp:docPr id="31" name="Bild 31" descr="MC9003592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35923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72C" w:rsidRPr="00133281" w:rsidRDefault="0020072C" w:rsidP="00A450D8">
      <w:pPr>
        <w:tabs>
          <w:tab w:val="left" w:pos="180"/>
          <w:tab w:val="center" w:pos="4535"/>
          <w:tab w:val="left" w:pos="7816"/>
        </w:tabs>
        <w:rPr>
          <w:rFonts w:cs="Arial"/>
        </w:rPr>
      </w:pPr>
    </w:p>
    <w:p w:rsidR="00A450D8" w:rsidRPr="001F445E" w:rsidRDefault="00A450D8" w:rsidP="00A450D8">
      <w:pPr>
        <w:tabs>
          <w:tab w:val="left" w:pos="180"/>
          <w:tab w:val="center" w:pos="4535"/>
          <w:tab w:val="left" w:pos="7816"/>
        </w:tabs>
        <w:rPr>
          <w:sz w:val="22"/>
          <w:szCs w:val="22"/>
        </w:rPr>
      </w:pPr>
      <w:r w:rsidRPr="001F445E">
        <w:rPr>
          <w:rFonts w:cs="Arial"/>
          <w:sz w:val="22"/>
          <w:szCs w:val="22"/>
        </w:rPr>
        <w:tab/>
      </w:r>
      <w:r w:rsidRPr="001F445E">
        <w:rPr>
          <w:rFonts w:cs="Arial"/>
          <w:sz w:val="22"/>
          <w:szCs w:val="22"/>
        </w:rPr>
        <w:tab/>
      </w:r>
      <w:r w:rsidR="00861235" w:rsidRPr="00861235">
        <w:rPr>
          <w:rFonts w:cs="Arial"/>
          <w:b/>
          <w:bCs/>
          <w:caps/>
          <w:sz w:val="22"/>
          <w:szCs w:val="22"/>
        </w:rPr>
        <w:t>Profil</w:t>
      </w:r>
      <w:r w:rsidR="00861235">
        <w:rPr>
          <w:rFonts w:cs="Arial"/>
          <w:b/>
          <w:bCs/>
          <w:caps/>
          <w:sz w:val="22"/>
          <w:szCs w:val="22"/>
        </w:rPr>
        <w:t xml:space="preserve"> </w:t>
      </w:r>
      <w:r w:rsidR="002137D5">
        <w:rPr>
          <w:rFonts w:cs="Arial"/>
          <w:b/>
          <w:bCs/>
          <w:caps/>
          <w:sz w:val="22"/>
          <w:szCs w:val="22"/>
        </w:rPr>
        <w:t>„</w:t>
      </w:r>
      <w:r w:rsidR="00861235" w:rsidRPr="00861235">
        <w:rPr>
          <w:rFonts w:cs="Arial"/>
          <w:b/>
          <w:bCs/>
          <w:caps/>
          <w:sz w:val="22"/>
          <w:szCs w:val="22"/>
        </w:rPr>
        <w:t>B</w:t>
      </w:r>
      <w:r w:rsidR="00861235">
        <w:rPr>
          <w:rFonts w:cs="Arial"/>
          <w:b/>
          <w:bCs/>
          <w:sz w:val="22"/>
          <w:szCs w:val="22"/>
        </w:rPr>
        <w:t>LÄSER</w:t>
      </w:r>
      <w:r w:rsidR="002137D5">
        <w:rPr>
          <w:rFonts w:cs="Arial"/>
          <w:b/>
          <w:bCs/>
          <w:sz w:val="22"/>
          <w:szCs w:val="22"/>
        </w:rPr>
        <w:t>“</w:t>
      </w:r>
      <w:r w:rsidRPr="001F445E">
        <w:rPr>
          <w:rFonts w:cs="Arial"/>
          <w:b/>
          <w:bCs/>
          <w:sz w:val="22"/>
          <w:szCs w:val="22"/>
        </w:rPr>
        <w:t xml:space="preserve"> - WAS IST DAS?</w:t>
      </w:r>
      <w:r w:rsidRPr="001F445E">
        <w:rPr>
          <w:rFonts w:cs="Arial"/>
          <w:b/>
          <w:bCs/>
          <w:sz w:val="22"/>
          <w:szCs w:val="22"/>
        </w:rPr>
        <w:tab/>
      </w:r>
    </w:p>
    <w:p w:rsidR="00A450D8" w:rsidRPr="001F445E" w:rsidRDefault="00A450D8" w:rsidP="00A450D8">
      <w:pPr>
        <w:rPr>
          <w:sz w:val="22"/>
          <w:szCs w:val="22"/>
        </w:rPr>
      </w:pPr>
      <w:r w:rsidRPr="001F445E">
        <w:rPr>
          <w:sz w:val="22"/>
          <w:szCs w:val="22"/>
        </w:rPr>
        <w:t> </w:t>
      </w:r>
    </w:p>
    <w:p w:rsidR="00A450D8" w:rsidRPr="001F445E" w:rsidRDefault="00A450D8" w:rsidP="00A450D8">
      <w:pPr>
        <w:jc w:val="both"/>
        <w:rPr>
          <w:rFonts w:cs="Arial"/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>An der IGS Help</w:t>
      </w:r>
      <w:r w:rsidR="008956C3">
        <w:rPr>
          <w:rFonts w:cs="Arial"/>
          <w:i w:val="0"/>
          <w:sz w:val="22"/>
          <w:szCs w:val="22"/>
        </w:rPr>
        <w:t xml:space="preserve">sen </w:t>
      </w:r>
      <w:r w:rsidRPr="001F445E">
        <w:rPr>
          <w:rFonts w:cs="Arial"/>
          <w:i w:val="0"/>
          <w:sz w:val="22"/>
          <w:szCs w:val="22"/>
        </w:rPr>
        <w:t xml:space="preserve">wird auch </w:t>
      </w:r>
      <w:r w:rsidR="001F445E" w:rsidRPr="001F445E">
        <w:rPr>
          <w:rFonts w:cs="Arial"/>
          <w:i w:val="0"/>
          <w:sz w:val="22"/>
          <w:szCs w:val="22"/>
        </w:rPr>
        <w:t>im</w:t>
      </w:r>
      <w:r w:rsidRPr="001F445E">
        <w:rPr>
          <w:rFonts w:cs="Arial"/>
          <w:i w:val="0"/>
          <w:sz w:val="22"/>
          <w:szCs w:val="22"/>
        </w:rPr>
        <w:t xml:space="preserve"> </w:t>
      </w:r>
      <w:r w:rsidR="00A152D8">
        <w:rPr>
          <w:rFonts w:cs="Arial"/>
          <w:i w:val="0"/>
          <w:sz w:val="22"/>
          <w:szCs w:val="22"/>
        </w:rPr>
        <w:t>kommenden Schuljahr</w:t>
      </w:r>
      <w:r w:rsidR="00AF3CCB">
        <w:rPr>
          <w:rFonts w:cs="Arial"/>
          <w:i w:val="0"/>
          <w:sz w:val="22"/>
          <w:szCs w:val="22"/>
        </w:rPr>
        <w:t xml:space="preserve"> das Profil „Bläser</w:t>
      </w:r>
      <w:r w:rsidRPr="001F445E">
        <w:rPr>
          <w:rFonts w:cs="Arial"/>
          <w:i w:val="0"/>
          <w:sz w:val="22"/>
          <w:szCs w:val="22"/>
        </w:rPr>
        <w:t>“</w:t>
      </w:r>
      <w:r w:rsidR="00AF3CCB">
        <w:rPr>
          <w:rFonts w:cs="Arial"/>
          <w:i w:val="0"/>
          <w:sz w:val="22"/>
          <w:szCs w:val="22"/>
        </w:rPr>
        <w:t xml:space="preserve"> </w:t>
      </w:r>
      <w:r w:rsidRPr="001F445E">
        <w:rPr>
          <w:rFonts w:cs="Arial"/>
          <w:i w:val="0"/>
          <w:sz w:val="22"/>
          <w:szCs w:val="22"/>
        </w:rPr>
        <w:t>angeboten. Hierbei handelt es sich um eine musikpädagogische Unterrichtsform, die sich durch ihre handlungsorientierte, Schritt für Schritt aufbauende Vorgehensweise, gegenüber dem herkömmlic</w:t>
      </w:r>
      <w:r w:rsidR="00AF3CCB">
        <w:rPr>
          <w:rFonts w:cs="Arial"/>
          <w:i w:val="0"/>
          <w:sz w:val="22"/>
          <w:szCs w:val="22"/>
        </w:rPr>
        <w:t xml:space="preserve">hen Musikunterricht auszeichnet, bzw. diesen sinnvoll ergänzt. </w:t>
      </w:r>
    </w:p>
    <w:p w:rsidR="00A450D8" w:rsidRPr="001F445E" w:rsidRDefault="00A450D8" w:rsidP="00A450D8">
      <w:pPr>
        <w:jc w:val="both"/>
        <w:rPr>
          <w:rFonts w:cs="Arial"/>
          <w:i w:val="0"/>
          <w:sz w:val="22"/>
          <w:szCs w:val="22"/>
        </w:rPr>
      </w:pPr>
    </w:p>
    <w:p w:rsidR="00A450D8" w:rsidRPr="001F445E" w:rsidRDefault="00A450D8" w:rsidP="00A450D8">
      <w:pPr>
        <w:jc w:val="both"/>
        <w:rPr>
          <w:rFonts w:cs="Arial"/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 xml:space="preserve">Durch das gemeinsame Erlernen und Üben verschiedener Orchesterblasinstrumente entwickelt sich im Verlauf der </w:t>
      </w:r>
      <w:r w:rsidR="002D7D1A">
        <w:rPr>
          <w:rFonts w:cs="Arial"/>
          <w:i w:val="0"/>
          <w:sz w:val="22"/>
          <w:szCs w:val="22"/>
        </w:rPr>
        <w:t xml:space="preserve">zweijährigen </w:t>
      </w:r>
      <w:r w:rsidRPr="001F445E">
        <w:rPr>
          <w:rFonts w:cs="Arial"/>
          <w:i w:val="0"/>
          <w:sz w:val="22"/>
          <w:szCs w:val="22"/>
        </w:rPr>
        <w:t>Projektphase eine homogene, gut aufeinander abgestimmte Lerngruppe.</w:t>
      </w:r>
    </w:p>
    <w:p w:rsidR="00A450D8" w:rsidRPr="001F445E" w:rsidRDefault="00A450D8" w:rsidP="00A450D8">
      <w:pPr>
        <w:jc w:val="both"/>
        <w:rPr>
          <w:i w:val="0"/>
          <w:sz w:val="22"/>
          <w:szCs w:val="22"/>
        </w:rPr>
      </w:pPr>
    </w:p>
    <w:p w:rsidR="00A450D8" w:rsidRDefault="005E7A48" w:rsidP="00A450D8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Das Profil „</w:t>
      </w:r>
      <w:r w:rsidR="00A450D8" w:rsidRPr="001F445E">
        <w:rPr>
          <w:rFonts w:cs="Arial"/>
          <w:i w:val="0"/>
          <w:sz w:val="22"/>
          <w:szCs w:val="22"/>
        </w:rPr>
        <w:t>Bläser</w:t>
      </w:r>
      <w:r>
        <w:rPr>
          <w:rFonts w:cs="Arial"/>
          <w:i w:val="0"/>
          <w:sz w:val="22"/>
          <w:szCs w:val="22"/>
        </w:rPr>
        <w:t>“</w:t>
      </w:r>
      <w:r w:rsidR="00A450D8" w:rsidRPr="001F445E">
        <w:rPr>
          <w:rFonts w:cs="Arial"/>
          <w:i w:val="0"/>
          <w:sz w:val="22"/>
          <w:szCs w:val="22"/>
        </w:rPr>
        <w:t xml:space="preserve"> kann</w:t>
      </w:r>
      <w:r>
        <w:rPr>
          <w:rFonts w:cs="Arial"/>
          <w:i w:val="0"/>
          <w:sz w:val="22"/>
          <w:szCs w:val="22"/>
        </w:rPr>
        <w:t xml:space="preserve"> von jedem Schüler angewählt werden, der sich für Musik </w:t>
      </w:r>
      <w:r w:rsidR="00A450D8" w:rsidRPr="001F445E">
        <w:rPr>
          <w:rFonts w:cs="Arial"/>
          <w:i w:val="0"/>
          <w:sz w:val="22"/>
          <w:szCs w:val="22"/>
        </w:rPr>
        <w:t>interessiert. Grundsätzlich sind aber keine Vorkenntnisse erforderlich.</w:t>
      </w:r>
      <w:r w:rsidR="00861235">
        <w:rPr>
          <w:rFonts w:cs="Arial"/>
          <w:i w:val="0"/>
          <w:sz w:val="22"/>
          <w:szCs w:val="22"/>
        </w:rPr>
        <w:t xml:space="preserve"> </w:t>
      </w:r>
      <w:r w:rsidR="008D0D78">
        <w:rPr>
          <w:rFonts w:cs="Arial"/>
          <w:i w:val="0"/>
          <w:sz w:val="22"/>
          <w:szCs w:val="22"/>
        </w:rPr>
        <w:t xml:space="preserve">In den </w:t>
      </w:r>
      <w:r w:rsidR="00861235">
        <w:rPr>
          <w:rFonts w:cs="Arial"/>
          <w:i w:val="0"/>
          <w:sz w:val="22"/>
          <w:szCs w:val="22"/>
        </w:rPr>
        <w:t>Jahrgänge</w:t>
      </w:r>
      <w:r w:rsidR="008D0D78">
        <w:rPr>
          <w:rFonts w:cs="Arial"/>
          <w:i w:val="0"/>
          <w:sz w:val="22"/>
          <w:szCs w:val="22"/>
        </w:rPr>
        <w:t>n</w:t>
      </w:r>
      <w:r w:rsidR="00861235">
        <w:rPr>
          <w:rFonts w:cs="Arial"/>
          <w:i w:val="0"/>
          <w:sz w:val="22"/>
          <w:szCs w:val="22"/>
        </w:rPr>
        <w:t xml:space="preserve"> 5 und 6 sind für das Profil 3 Wochenstunden vorgesehen. Eine Vertiefung der erworbenen Kenntnisse, kann schließlich in den Jahrgängen 7 und 8 im Rahmen der Big Band erfolgen.</w:t>
      </w:r>
    </w:p>
    <w:p w:rsidR="00861235" w:rsidRDefault="00861235" w:rsidP="00A450D8">
      <w:pPr>
        <w:jc w:val="both"/>
        <w:rPr>
          <w:rFonts w:cs="Arial"/>
          <w:i w:val="0"/>
          <w:sz w:val="22"/>
          <w:szCs w:val="22"/>
        </w:rPr>
      </w:pPr>
    </w:p>
    <w:p w:rsidR="005E7A48" w:rsidRPr="00F46E11" w:rsidRDefault="005E7A48" w:rsidP="00A450D8">
      <w:pPr>
        <w:jc w:val="both"/>
        <w:rPr>
          <w:rFonts w:cs="Arial"/>
          <w:b/>
          <w:i w:val="0"/>
          <w:sz w:val="22"/>
          <w:szCs w:val="22"/>
        </w:rPr>
      </w:pPr>
      <w:r w:rsidRPr="00F46E11">
        <w:rPr>
          <w:rFonts w:cs="Arial"/>
          <w:b/>
          <w:i w:val="0"/>
          <w:sz w:val="22"/>
          <w:szCs w:val="22"/>
        </w:rPr>
        <w:t>Unabhängig von dieser Wahl kann auch d</w:t>
      </w:r>
      <w:r w:rsidR="00861235" w:rsidRPr="00F46E11">
        <w:rPr>
          <w:rFonts w:cs="Arial"/>
          <w:b/>
          <w:i w:val="0"/>
          <w:sz w:val="22"/>
          <w:szCs w:val="22"/>
        </w:rPr>
        <w:t>as Profil „</w:t>
      </w:r>
      <w:r w:rsidRPr="00F46E11">
        <w:rPr>
          <w:rFonts w:cs="Arial"/>
          <w:b/>
          <w:i w:val="0"/>
          <w:sz w:val="22"/>
          <w:szCs w:val="22"/>
        </w:rPr>
        <w:t>Tablet</w:t>
      </w:r>
      <w:r w:rsidR="002137D5" w:rsidRPr="00F46E11">
        <w:rPr>
          <w:rFonts w:cs="Arial"/>
          <w:b/>
          <w:i w:val="0"/>
          <w:sz w:val="22"/>
          <w:szCs w:val="22"/>
        </w:rPr>
        <w:t>“</w:t>
      </w:r>
      <w:r w:rsidR="00861235" w:rsidRPr="00F46E11">
        <w:rPr>
          <w:rFonts w:cs="Arial"/>
          <w:b/>
          <w:i w:val="0"/>
          <w:sz w:val="22"/>
          <w:szCs w:val="22"/>
        </w:rPr>
        <w:t xml:space="preserve"> mit</w:t>
      </w:r>
      <w:r w:rsidRPr="00F46E11">
        <w:rPr>
          <w:rFonts w:cs="Arial"/>
          <w:b/>
          <w:i w:val="0"/>
          <w:sz w:val="22"/>
          <w:szCs w:val="22"/>
        </w:rPr>
        <w:t xml:space="preserve"> angewählt werden. </w:t>
      </w:r>
    </w:p>
    <w:p w:rsidR="005E7A48" w:rsidRPr="001F445E" w:rsidRDefault="005E7A48" w:rsidP="00A450D8">
      <w:pPr>
        <w:jc w:val="both"/>
        <w:rPr>
          <w:rFonts w:cs="Arial"/>
          <w:i w:val="0"/>
          <w:sz w:val="22"/>
          <w:szCs w:val="22"/>
        </w:rPr>
      </w:pPr>
    </w:p>
    <w:p w:rsidR="00A450D8" w:rsidRPr="001F445E" w:rsidRDefault="00A450D8" w:rsidP="00A450D8">
      <w:pPr>
        <w:rPr>
          <w:rFonts w:cs="Arial"/>
          <w:b/>
          <w:bCs/>
          <w:i w:val="0"/>
          <w:sz w:val="22"/>
          <w:szCs w:val="22"/>
        </w:rPr>
      </w:pPr>
      <w:r w:rsidRPr="001F445E">
        <w:rPr>
          <w:rFonts w:cs="Arial"/>
          <w:b/>
          <w:bCs/>
          <w:i w:val="0"/>
          <w:sz w:val="22"/>
          <w:szCs w:val="22"/>
        </w:rPr>
        <w:t xml:space="preserve">MUSIZIEREN </w:t>
      </w:r>
    </w:p>
    <w:p w:rsidR="00A450D8" w:rsidRPr="001F445E" w:rsidRDefault="00A450D8" w:rsidP="00A450D8">
      <w:pPr>
        <w:rPr>
          <w:rFonts w:cs="Arial"/>
          <w:b/>
          <w:bCs/>
          <w:i w:val="0"/>
          <w:sz w:val="22"/>
          <w:szCs w:val="22"/>
        </w:rPr>
      </w:pPr>
      <w:r w:rsidRPr="001F445E">
        <w:rPr>
          <w:rFonts w:cs="Arial"/>
          <w:b/>
          <w:bCs/>
          <w:i w:val="0"/>
          <w:sz w:val="22"/>
          <w:szCs w:val="22"/>
        </w:rPr>
        <w:t xml:space="preserve">                      </w:t>
      </w:r>
    </w:p>
    <w:p w:rsidR="00A450D8" w:rsidRPr="001F445E" w:rsidRDefault="00A450D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>ist ein optimaler Weg, spielerisch musi</w:t>
      </w:r>
      <w:r w:rsidR="00F46E11">
        <w:rPr>
          <w:rFonts w:cs="Arial"/>
          <w:i w:val="0"/>
          <w:sz w:val="22"/>
          <w:szCs w:val="22"/>
        </w:rPr>
        <w:t>kalisches Wissen zu entwickeln</w:t>
      </w:r>
    </w:p>
    <w:p w:rsidR="00A450D8" w:rsidRPr="001F445E" w:rsidRDefault="00A450D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>vermittelt soziale K</w:t>
      </w:r>
      <w:r w:rsidR="00F46E11">
        <w:rPr>
          <w:rFonts w:cs="Arial"/>
          <w:i w:val="0"/>
          <w:sz w:val="22"/>
          <w:szCs w:val="22"/>
        </w:rPr>
        <w:t>ompetenzen und soziales Lernen</w:t>
      </w:r>
    </w:p>
    <w:p w:rsidR="00A450D8" w:rsidRPr="001F445E" w:rsidRDefault="00F46E11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stiftet Teamfähigkeit</w:t>
      </w:r>
    </w:p>
    <w:p w:rsidR="00A450D8" w:rsidRPr="001F445E" w:rsidRDefault="00A450D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>zeigt bei der musikalischen Arbeit gem</w:t>
      </w:r>
      <w:r w:rsidR="00F46E11">
        <w:rPr>
          <w:rFonts w:cs="Arial"/>
          <w:i w:val="0"/>
          <w:sz w:val="22"/>
          <w:szCs w:val="22"/>
        </w:rPr>
        <w:t>einsame Ziele (z. B. Konzerte)</w:t>
      </w:r>
    </w:p>
    <w:p w:rsidR="00A450D8" w:rsidRPr="001F445E" w:rsidRDefault="00A450D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>fö</w:t>
      </w:r>
      <w:r w:rsidR="008D0D78">
        <w:rPr>
          <w:rFonts w:cs="Arial"/>
          <w:i w:val="0"/>
          <w:sz w:val="22"/>
          <w:szCs w:val="22"/>
        </w:rPr>
        <w:t>rdert Kreativität und Phantasie</w:t>
      </w:r>
    </w:p>
    <w:p w:rsidR="00A450D8" w:rsidRPr="001F445E" w:rsidRDefault="008D0D7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schult Hören und Zuhören</w:t>
      </w:r>
    </w:p>
    <w:p w:rsidR="00F46E11" w:rsidRPr="00F46E11" w:rsidRDefault="00F46E11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ver</w:t>
      </w:r>
      <w:r w:rsidR="00A450D8" w:rsidRPr="00F46E11">
        <w:rPr>
          <w:rFonts w:cs="Arial"/>
          <w:i w:val="0"/>
          <w:sz w:val="22"/>
          <w:szCs w:val="22"/>
        </w:rPr>
        <w:t>bessert die Lernbereitschaft und Konzentrationsfähigkeit</w:t>
      </w:r>
    </w:p>
    <w:p w:rsidR="00A450D8" w:rsidRPr="00F46E11" w:rsidRDefault="00A450D8" w:rsidP="00A450D8">
      <w:pPr>
        <w:numPr>
          <w:ilvl w:val="0"/>
          <w:numId w:val="8"/>
        </w:numPr>
        <w:spacing w:after="200"/>
        <w:contextualSpacing/>
        <w:rPr>
          <w:i w:val="0"/>
          <w:sz w:val="22"/>
          <w:szCs w:val="22"/>
        </w:rPr>
      </w:pPr>
      <w:r w:rsidRPr="00F46E11">
        <w:rPr>
          <w:rFonts w:cs="Arial"/>
          <w:i w:val="0"/>
          <w:sz w:val="22"/>
          <w:szCs w:val="22"/>
        </w:rPr>
        <w:t>f</w:t>
      </w:r>
      <w:r w:rsidR="00F46E11" w:rsidRPr="00F46E11">
        <w:rPr>
          <w:rFonts w:cs="Arial"/>
          <w:i w:val="0"/>
          <w:sz w:val="22"/>
          <w:szCs w:val="22"/>
        </w:rPr>
        <w:t>ördert die Leistungsmotivation</w:t>
      </w:r>
    </w:p>
    <w:p w:rsidR="00A450D8" w:rsidRPr="001F445E" w:rsidRDefault="00A450D8" w:rsidP="00A450D8">
      <w:pPr>
        <w:spacing w:after="200"/>
        <w:ind w:left="720"/>
        <w:contextualSpacing/>
        <w:rPr>
          <w:i w:val="0"/>
          <w:sz w:val="22"/>
          <w:szCs w:val="22"/>
        </w:rPr>
      </w:pPr>
    </w:p>
    <w:p w:rsidR="00A450D8" w:rsidRPr="001F445E" w:rsidRDefault="005E7A48" w:rsidP="00A450D8">
      <w:pPr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Folgende Musikinstrumente </w:t>
      </w:r>
      <w:r w:rsidR="00F46E11">
        <w:rPr>
          <w:rFonts w:cs="Arial"/>
          <w:i w:val="0"/>
          <w:sz w:val="22"/>
          <w:szCs w:val="22"/>
        </w:rPr>
        <w:t>werden angeboten:</w:t>
      </w:r>
      <w:r>
        <w:rPr>
          <w:rFonts w:cs="Arial"/>
          <w:i w:val="0"/>
          <w:sz w:val="22"/>
          <w:szCs w:val="22"/>
        </w:rPr>
        <w:t xml:space="preserve"> </w:t>
      </w:r>
    </w:p>
    <w:p w:rsidR="00A450D8" w:rsidRPr="001F445E" w:rsidRDefault="00A450D8" w:rsidP="00A450D8">
      <w:pPr>
        <w:rPr>
          <w:rFonts w:cs="Arial"/>
          <w:sz w:val="22"/>
          <w:szCs w:val="22"/>
        </w:rPr>
      </w:pPr>
    </w:p>
    <w:p w:rsidR="00A450D8" w:rsidRPr="001F445E" w:rsidRDefault="00A450D8" w:rsidP="00A450D8">
      <w:pPr>
        <w:numPr>
          <w:ilvl w:val="0"/>
          <w:numId w:val="7"/>
        </w:numPr>
        <w:spacing w:after="200"/>
        <w:rPr>
          <w:sz w:val="22"/>
          <w:szCs w:val="22"/>
        </w:rPr>
      </w:pPr>
      <w:r w:rsidRPr="001F445E">
        <w:rPr>
          <w:rStyle w:val="Fett"/>
          <w:rFonts w:cs="Arial"/>
          <w:sz w:val="22"/>
          <w:szCs w:val="22"/>
        </w:rPr>
        <w:t xml:space="preserve">Querflöte / Klarinette / Saxophon / Kornett / Trompete / Posaune / Euphonium </w:t>
      </w:r>
    </w:p>
    <w:p w:rsidR="00A450D8" w:rsidRDefault="00A450D8" w:rsidP="00A450D8">
      <w:pPr>
        <w:jc w:val="both"/>
        <w:rPr>
          <w:rFonts w:cs="Arial"/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 xml:space="preserve">Die Schule hat zusammen mit dem Landkreis und weiteren Spendern die Anschaffung der Instrumente übernommen. Daher </w:t>
      </w:r>
      <w:r w:rsidR="00F46E11">
        <w:rPr>
          <w:rFonts w:cs="Arial"/>
          <w:i w:val="0"/>
          <w:sz w:val="22"/>
          <w:szCs w:val="22"/>
        </w:rPr>
        <w:t xml:space="preserve">fallen für Eltern lediglich monatliche Kosten in </w:t>
      </w:r>
      <w:r w:rsidR="001E1C2D">
        <w:rPr>
          <w:rFonts w:cs="Arial"/>
          <w:b/>
          <w:i w:val="0"/>
          <w:sz w:val="22"/>
          <w:szCs w:val="22"/>
        </w:rPr>
        <w:t>Höhe von 5 </w:t>
      </w:r>
      <w:r w:rsidR="00F46E11" w:rsidRPr="001E1C2D">
        <w:rPr>
          <w:rFonts w:cs="Arial"/>
          <w:b/>
          <w:i w:val="0"/>
          <w:sz w:val="22"/>
          <w:szCs w:val="22"/>
        </w:rPr>
        <w:t>€</w:t>
      </w:r>
      <w:r w:rsidR="00F46E11">
        <w:rPr>
          <w:rFonts w:cs="Arial"/>
          <w:i w:val="0"/>
          <w:sz w:val="22"/>
          <w:szCs w:val="22"/>
        </w:rPr>
        <w:t xml:space="preserve"> für die Instrumente und Zubehör an.</w:t>
      </w:r>
    </w:p>
    <w:p w:rsidR="0003708F" w:rsidRDefault="0003708F" w:rsidP="00A450D8">
      <w:pPr>
        <w:jc w:val="both"/>
        <w:rPr>
          <w:rFonts w:cs="Arial"/>
          <w:i w:val="0"/>
          <w:sz w:val="22"/>
          <w:szCs w:val="22"/>
        </w:rPr>
      </w:pPr>
    </w:p>
    <w:p w:rsidR="00B86954" w:rsidRDefault="00B86954" w:rsidP="00A450D8">
      <w:pPr>
        <w:jc w:val="both"/>
        <w:rPr>
          <w:rFonts w:cs="Arial"/>
          <w:i w:val="0"/>
          <w:sz w:val="22"/>
          <w:szCs w:val="22"/>
        </w:rPr>
      </w:pPr>
      <w:r w:rsidRPr="00B86954">
        <w:rPr>
          <w:rFonts w:cs="Arial"/>
          <w:b/>
          <w:i w:val="0"/>
          <w:sz w:val="22"/>
          <w:szCs w:val="22"/>
        </w:rPr>
        <w:t>Ansprechpartner:</w:t>
      </w:r>
      <w:r>
        <w:rPr>
          <w:rFonts w:cs="Arial"/>
          <w:i w:val="0"/>
          <w:sz w:val="22"/>
          <w:szCs w:val="22"/>
        </w:rPr>
        <w:t xml:space="preserve"> </w:t>
      </w:r>
      <w:hyperlink r:id="rId11" w:history="1">
        <w:r w:rsidRPr="004A2149">
          <w:rPr>
            <w:rStyle w:val="Hyperlink"/>
            <w:rFonts w:cs="Arial"/>
            <w:i w:val="0"/>
            <w:sz w:val="22"/>
            <w:szCs w:val="22"/>
          </w:rPr>
          <w:t>deterding@igs-helpsen.de</w:t>
        </w:r>
      </w:hyperlink>
    </w:p>
    <w:p w:rsidR="00B86954" w:rsidRPr="001F445E" w:rsidRDefault="00B86954" w:rsidP="00A450D8">
      <w:pPr>
        <w:jc w:val="both"/>
        <w:rPr>
          <w:rFonts w:cs="Arial"/>
          <w:i w:val="0"/>
          <w:sz w:val="22"/>
          <w:szCs w:val="22"/>
        </w:rPr>
      </w:pPr>
      <w:bookmarkStart w:id="0" w:name="_GoBack"/>
      <w:bookmarkEnd w:id="0"/>
    </w:p>
    <w:p w:rsidR="00A450D8" w:rsidRPr="001F445E" w:rsidRDefault="00A450D8" w:rsidP="00A450D8">
      <w:pPr>
        <w:tabs>
          <w:tab w:val="left" w:pos="8124"/>
        </w:tabs>
        <w:jc w:val="both"/>
        <w:rPr>
          <w:rFonts w:cs="Arial"/>
          <w:i w:val="0"/>
          <w:sz w:val="22"/>
          <w:szCs w:val="22"/>
        </w:rPr>
      </w:pPr>
      <w:r w:rsidRPr="001F445E">
        <w:rPr>
          <w:rFonts w:cs="Arial"/>
          <w:i w:val="0"/>
          <w:sz w:val="22"/>
          <w:szCs w:val="22"/>
        </w:rPr>
        <w:tab/>
      </w:r>
    </w:p>
    <w:p w:rsidR="001F445E" w:rsidRDefault="0003708F" w:rsidP="00A450D8">
      <w:pPr>
        <w:jc w:val="both"/>
        <w:rPr>
          <w:rFonts w:cs="Arial"/>
          <w:i w:val="0"/>
          <w:sz w:val="18"/>
        </w:rPr>
      </w:pPr>
      <w:r>
        <w:rPr>
          <w:noProof/>
        </w:rPr>
        <w:drawing>
          <wp:inline distT="0" distB="0" distL="0" distR="0" wp14:anchorId="2BC9ED7C" wp14:editId="7CA88662">
            <wp:extent cx="5759450" cy="1511602"/>
            <wp:effectExtent l="0" t="0" r="0" b="0"/>
            <wp:docPr id="2" name="Grafik 2" descr="cid:93159530-561D-40E2-8AF9-9897F5338E60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2D9A4B-E237-48E6-80DA-9415D704278A" descr="cid:93159530-561D-40E2-8AF9-9897F5338E60@fritz.box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45E" w:rsidSect="00213F0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51" w:rsidRDefault="001C3951">
      <w:r>
        <w:separator/>
      </w:r>
    </w:p>
  </w:endnote>
  <w:endnote w:type="continuationSeparator" w:id="0">
    <w:p w:rsidR="001C3951" w:rsidRDefault="001C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51" w:rsidRDefault="001C3951">
      <w:r>
        <w:separator/>
      </w:r>
    </w:p>
  </w:footnote>
  <w:footnote w:type="continuationSeparator" w:id="0">
    <w:p w:rsidR="001C3951" w:rsidRDefault="001C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9FA"/>
    <w:multiLevelType w:val="hybridMultilevel"/>
    <w:tmpl w:val="1022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123"/>
    <w:multiLevelType w:val="hybridMultilevel"/>
    <w:tmpl w:val="68D41C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04E01"/>
    <w:multiLevelType w:val="hybridMultilevel"/>
    <w:tmpl w:val="A4525B44"/>
    <w:lvl w:ilvl="0" w:tplc="9C863BE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90694"/>
    <w:multiLevelType w:val="hybridMultilevel"/>
    <w:tmpl w:val="0B52A8BA"/>
    <w:lvl w:ilvl="0" w:tplc="7516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24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C3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8C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AD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44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08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E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4E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C1C8A"/>
    <w:multiLevelType w:val="hybridMultilevel"/>
    <w:tmpl w:val="DB0E6534"/>
    <w:lvl w:ilvl="0" w:tplc="ED765964">
      <w:numFmt w:val="bullet"/>
      <w:lvlText w:val="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5" w15:restartNumberingAfterBreak="0">
    <w:nsid w:val="5413359D"/>
    <w:multiLevelType w:val="hybridMultilevel"/>
    <w:tmpl w:val="13B8B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40"/>
    <w:multiLevelType w:val="hybridMultilevel"/>
    <w:tmpl w:val="45A8BB64"/>
    <w:lvl w:ilvl="0" w:tplc="56EC23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81E"/>
    <w:multiLevelType w:val="hybridMultilevel"/>
    <w:tmpl w:val="54DCF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75FAA"/>
    <w:multiLevelType w:val="multilevel"/>
    <w:tmpl w:val="A16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1D5F56"/>
    <w:multiLevelType w:val="multilevel"/>
    <w:tmpl w:val="720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9"/>
    <w:rsid w:val="00000630"/>
    <w:rsid w:val="000166BD"/>
    <w:rsid w:val="00022ED5"/>
    <w:rsid w:val="00023FD5"/>
    <w:rsid w:val="00036708"/>
    <w:rsid w:val="0003708F"/>
    <w:rsid w:val="00040A3F"/>
    <w:rsid w:val="00046824"/>
    <w:rsid w:val="000668E1"/>
    <w:rsid w:val="00073022"/>
    <w:rsid w:val="00074E1E"/>
    <w:rsid w:val="000C2C30"/>
    <w:rsid w:val="000C5655"/>
    <w:rsid w:val="000D7AFC"/>
    <w:rsid w:val="000E40AF"/>
    <w:rsid w:val="000F2902"/>
    <w:rsid w:val="001134BD"/>
    <w:rsid w:val="00133281"/>
    <w:rsid w:val="001332BB"/>
    <w:rsid w:val="001376B4"/>
    <w:rsid w:val="0014367D"/>
    <w:rsid w:val="0016309B"/>
    <w:rsid w:val="00163E24"/>
    <w:rsid w:val="00174175"/>
    <w:rsid w:val="00180CD0"/>
    <w:rsid w:val="001B3850"/>
    <w:rsid w:val="001C3951"/>
    <w:rsid w:val="001C5FF3"/>
    <w:rsid w:val="001D00A0"/>
    <w:rsid w:val="001E1C2D"/>
    <w:rsid w:val="001E21E7"/>
    <w:rsid w:val="001F445E"/>
    <w:rsid w:val="0020072C"/>
    <w:rsid w:val="00203ADF"/>
    <w:rsid w:val="00204D15"/>
    <w:rsid w:val="002137D5"/>
    <w:rsid w:val="00213F07"/>
    <w:rsid w:val="00216D65"/>
    <w:rsid w:val="00217D1E"/>
    <w:rsid w:val="0023230E"/>
    <w:rsid w:val="0023337C"/>
    <w:rsid w:val="002357B6"/>
    <w:rsid w:val="002458B8"/>
    <w:rsid w:val="002606E2"/>
    <w:rsid w:val="002615F3"/>
    <w:rsid w:val="00270BED"/>
    <w:rsid w:val="00272A9E"/>
    <w:rsid w:val="00273EB0"/>
    <w:rsid w:val="0027553C"/>
    <w:rsid w:val="00280FF2"/>
    <w:rsid w:val="002964CC"/>
    <w:rsid w:val="002A3229"/>
    <w:rsid w:val="002A771A"/>
    <w:rsid w:val="002B04F0"/>
    <w:rsid w:val="002C3C34"/>
    <w:rsid w:val="002C67C7"/>
    <w:rsid w:val="002D17BC"/>
    <w:rsid w:val="002D7D1A"/>
    <w:rsid w:val="002E5233"/>
    <w:rsid w:val="002F2431"/>
    <w:rsid w:val="002F7683"/>
    <w:rsid w:val="003017FD"/>
    <w:rsid w:val="00303482"/>
    <w:rsid w:val="00326610"/>
    <w:rsid w:val="00350672"/>
    <w:rsid w:val="00356E31"/>
    <w:rsid w:val="00357898"/>
    <w:rsid w:val="00396372"/>
    <w:rsid w:val="003968C0"/>
    <w:rsid w:val="00397372"/>
    <w:rsid w:val="00397DF2"/>
    <w:rsid w:val="003A0ACB"/>
    <w:rsid w:val="003D0AEA"/>
    <w:rsid w:val="003D5D8F"/>
    <w:rsid w:val="003E12DA"/>
    <w:rsid w:val="003E6CCD"/>
    <w:rsid w:val="003E7012"/>
    <w:rsid w:val="003F7EE7"/>
    <w:rsid w:val="0040163E"/>
    <w:rsid w:val="00402CF1"/>
    <w:rsid w:val="00406E66"/>
    <w:rsid w:val="004113A3"/>
    <w:rsid w:val="00420063"/>
    <w:rsid w:val="004236D4"/>
    <w:rsid w:val="004412D0"/>
    <w:rsid w:val="00441C47"/>
    <w:rsid w:val="004514B8"/>
    <w:rsid w:val="00465EC5"/>
    <w:rsid w:val="00475E23"/>
    <w:rsid w:val="00484842"/>
    <w:rsid w:val="004A27EE"/>
    <w:rsid w:val="004A2B70"/>
    <w:rsid w:val="004A5B33"/>
    <w:rsid w:val="004B00F6"/>
    <w:rsid w:val="004B0F09"/>
    <w:rsid w:val="004B77F2"/>
    <w:rsid w:val="004C240E"/>
    <w:rsid w:val="004C2CE7"/>
    <w:rsid w:val="004C7529"/>
    <w:rsid w:val="004E5317"/>
    <w:rsid w:val="004F03EF"/>
    <w:rsid w:val="00511D56"/>
    <w:rsid w:val="005235B0"/>
    <w:rsid w:val="00525EDB"/>
    <w:rsid w:val="00531958"/>
    <w:rsid w:val="00541871"/>
    <w:rsid w:val="00546F0D"/>
    <w:rsid w:val="005471A1"/>
    <w:rsid w:val="00550588"/>
    <w:rsid w:val="00553712"/>
    <w:rsid w:val="005562F1"/>
    <w:rsid w:val="00561652"/>
    <w:rsid w:val="00577EC3"/>
    <w:rsid w:val="00590F25"/>
    <w:rsid w:val="00591C89"/>
    <w:rsid w:val="0059248E"/>
    <w:rsid w:val="005A6BA2"/>
    <w:rsid w:val="005B5C61"/>
    <w:rsid w:val="005B630E"/>
    <w:rsid w:val="005C2CE1"/>
    <w:rsid w:val="005C5F4E"/>
    <w:rsid w:val="005D1EFD"/>
    <w:rsid w:val="005E677F"/>
    <w:rsid w:val="005E7016"/>
    <w:rsid w:val="005E7A48"/>
    <w:rsid w:val="005E7CC0"/>
    <w:rsid w:val="005F3976"/>
    <w:rsid w:val="00607734"/>
    <w:rsid w:val="00626414"/>
    <w:rsid w:val="00634B1A"/>
    <w:rsid w:val="006432FF"/>
    <w:rsid w:val="00650006"/>
    <w:rsid w:val="00667C84"/>
    <w:rsid w:val="00676AF0"/>
    <w:rsid w:val="0068262D"/>
    <w:rsid w:val="006831F4"/>
    <w:rsid w:val="006A0916"/>
    <w:rsid w:val="006A7FA3"/>
    <w:rsid w:val="006B36C7"/>
    <w:rsid w:val="006C1DC3"/>
    <w:rsid w:val="006D5224"/>
    <w:rsid w:val="006D6E65"/>
    <w:rsid w:val="006F4FA2"/>
    <w:rsid w:val="00702973"/>
    <w:rsid w:val="00711296"/>
    <w:rsid w:val="00711580"/>
    <w:rsid w:val="0071222B"/>
    <w:rsid w:val="00712725"/>
    <w:rsid w:val="007155B4"/>
    <w:rsid w:val="00724955"/>
    <w:rsid w:val="00737608"/>
    <w:rsid w:val="00745BC6"/>
    <w:rsid w:val="007522A3"/>
    <w:rsid w:val="00754084"/>
    <w:rsid w:val="007654D2"/>
    <w:rsid w:val="00767278"/>
    <w:rsid w:val="00772D19"/>
    <w:rsid w:val="00774754"/>
    <w:rsid w:val="00787D4B"/>
    <w:rsid w:val="0079170C"/>
    <w:rsid w:val="007956E2"/>
    <w:rsid w:val="00796D90"/>
    <w:rsid w:val="007A008C"/>
    <w:rsid w:val="007A6053"/>
    <w:rsid w:val="007B36C7"/>
    <w:rsid w:val="007C0B06"/>
    <w:rsid w:val="007E174E"/>
    <w:rsid w:val="007E2CF2"/>
    <w:rsid w:val="007E533A"/>
    <w:rsid w:val="007E6443"/>
    <w:rsid w:val="00800A6C"/>
    <w:rsid w:val="00802AEF"/>
    <w:rsid w:val="0082472A"/>
    <w:rsid w:val="008274BF"/>
    <w:rsid w:val="0084098B"/>
    <w:rsid w:val="00841265"/>
    <w:rsid w:val="00841CB2"/>
    <w:rsid w:val="00857478"/>
    <w:rsid w:val="00857E2A"/>
    <w:rsid w:val="00861235"/>
    <w:rsid w:val="00866A74"/>
    <w:rsid w:val="008823C7"/>
    <w:rsid w:val="00891B3C"/>
    <w:rsid w:val="00892382"/>
    <w:rsid w:val="008956C3"/>
    <w:rsid w:val="008B42A4"/>
    <w:rsid w:val="008B7BEF"/>
    <w:rsid w:val="008D06BD"/>
    <w:rsid w:val="008D0D78"/>
    <w:rsid w:val="008E1708"/>
    <w:rsid w:val="008E388F"/>
    <w:rsid w:val="008F1D32"/>
    <w:rsid w:val="0090183D"/>
    <w:rsid w:val="00904B9D"/>
    <w:rsid w:val="00904D46"/>
    <w:rsid w:val="00927261"/>
    <w:rsid w:val="009354AF"/>
    <w:rsid w:val="009368B1"/>
    <w:rsid w:val="00937327"/>
    <w:rsid w:val="009431FC"/>
    <w:rsid w:val="009477AF"/>
    <w:rsid w:val="00950D11"/>
    <w:rsid w:val="00951794"/>
    <w:rsid w:val="00952BE5"/>
    <w:rsid w:val="00960FF5"/>
    <w:rsid w:val="00963113"/>
    <w:rsid w:val="00971365"/>
    <w:rsid w:val="009756AC"/>
    <w:rsid w:val="009923BD"/>
    <w:rsid w:val="009943E6"/>
    <w:rsid w:val="009A4299"/>
    <w:rsid w:val="009A63FA"/>
    <w:rsid w:val="009D1EAB"/>
    <w:rsid w:val="009D4DBA"/>
    <w:rsid w:val="009E4AA9"/>
    <w:rsid w:val="009E4B41"/>
    <w:rsid w:val="009F5A55"/>
    <w:rsid w:val="00A120AA"/>
    <w:rsid w:val="00A126D0"/>
    <w:rsid w:val="00A152D8"/>
    <w:rsid w:val="00A16090"/>
    <w:rsid w:val="00A20ADA"/>
    <w:rsid w:val="00A230BC"/>
    <w:rsid w:val="00A259FA"/>
    <w:rsid w:val="00A26A62"/>
    <w:rsid w:val="00A27EA6"/>
    <w:rsid w:val="00A3532D"/>
    <w:rsid w:val="00A40A14"/>
    <w:rsid w:val="00A450D8"/>
    <w:rsid w:val="00A45A70"/>
    <w:rsid w:val="00A624CF"/>
    <w:rsid w:val="00A62EBF"/>
    <w:rsid w:val="00A63BE9"/>
    <w:rsid w:val="00A72B5D"/>
    <w:rsid w:val="00A72C33"/>
    <w:rsid w:val="00A75AF9"/>
    <w:rsid w:val="00A77C87"/>
    <w:rsid w:val="00A8235A"/>
    <w:rsid w:val="00A97A10"/>
    <w:rsid w:val="00AA0E21"/>
    <w:rsid w:val="00AA4C32"/>
    <w:rsid w:val="00AD135B"/>
    <w:rsid w:val="00AD1624"/>
    <w:rsid w:val="00AD6BB6"/>
    <w:rsid w:val="00AD7BA0"/>
    <w:rsid w:val="00AE5D51"/>
    <w:rsid w:val="00AF3CCB"/>
    <w:rsid w:val="00B010B8"/>
    <w:rsid w:val="00B143DA"/>
    <w:rsid w:val="00B160C8"/>
    <w:rsid w:val="00B16466"/>
    <w:rsid w:val="00B1651B"/>
    <w:rsid w:val="00B206FC"/>
    <w:rsid w:val="00B20913"/>
    <w:rsid w:val="00B22552"/>
    <w:rsid w:val="00B2688E"/>
    <w:rsid w:val="00B337FC"/>
    <w:rsid w:val="00B44B84"/>
    <w:rsid w:val="00B5441F"/>
    <w:rsid w:val="00B65B2E"/>
    <w:rsid w:val="00B73BB0"/>
    <w:rsid w:val="00B8114A"/>
    <w:rsid w:val="00B82C25"/>
    <w:rsid w:val="00B86954"/>
    <w:rsid w:val="00B872A1"/>
    <w:rsid w:val="00B90077"/>
    <w:rsid w:val="00BA129A"/>
    <w:rsid w:val="00BB5CA1"/>
    <w:rsid w:val="00BD0A73"/>
    <w:rsid w:val="00BD26FB"/>
    <w:rsid w:val="00BE1B35"/>
    <w:rsid w:val="00BE4864"/>
    <w:rsid w:val="00BE6490"/>
    <w:rsid w:val="00BF2133"/>
    <w:rsid w:val="00BF2F32"/>
    <w:rsid w:val="00C336B1"/>
    <w:rsid w:val="00C35A31"/>
    <w:rsid w:val="00C577FF"/>
    <w:rsid w:val="00C7187A"/>
    <w:rsid w:val="00C93B55"/>
    <w:rsid w:val="00CA7D46"/>
    <w:rsid w:val="00CB5278"/>
    <w:rsid w:val="00CB79CA"/>
    <w:rsid w:val="00CB7E0D"/>
    <w:rsid w:val="00CD39EA"/>
    <w:rsid w:val="00CD4370"/>
    <w:rsid w:val="00CE2166"/>
    <w:rsid w:val="00CF047F"/>
    <w:rsid w:val="00CF3F30"/>
    <w:rsid w:val="00CF553C"/>
    <w:rsid w:val="00D0048A"/>
    <w:rsid w:val="00D13333"/>
    <w:rsid w:val="00D154A1"/>
    <w:rsid w:val="00D251EF"/>
    <w:rsid w:val="00D32E58"/>
    <w:rsid w:val="00D33CA0"/>
    <w:rsid w:val="00D3586B"/>
    <w:rsid w:val="00D46206"/>
    <w:rsid w:val="00D72F16"/>
    <w:rsid w:val="00D75602"/>
    <w:rsid w:val="00D75FC6"/>
    <w:rsid w:val="00D80492"/>
    <w:rsid w:val="00D8052F"/>
    <w:rsid w:val="00D84DEA"/>
    <w:rsid w:val="00DA40B8"/>
    <w:rsid w:val="00DA7421"/>
    <w:rsid w:val="00DC044F"/>
    <w:rsid w:val="00DC1D69"/>
    <w:rsid w:val="00DE09F2"/>
    <w:rsid w:val="00DE1EE1"/>
    <w:rsid w:val="00DF6321"/>
    <w:rsid w:val="00DF7E71"/>
    <w:rsid w:val="00E01E98"/>
    <w:rsid w:val="00E033E6"/>
    <w:rsid w:val="00E07794"/>
    <w:rsid w:val="00E36C90"/>
    <w:rsid w:val="00E425F6"/>
    <w:rsid w:val="00E46DC5"/>
    <w:rsid w:val="00E50984"/>
    <w:rsid w:val="00E54209"/>
    <w:rsid w:val="00E57107"/>
    <w:rsid w:val="00E632CA"/>
    <w:rsid w:val="00E67273"/>
    <w:rsid w:val="00E83A29"/>
    <w:rsid w:val="00E9402D"/>
    <w:rsid w:val="00E9450B"/>
    <w:rsid w:val="00EB4F1C"/>
    <w:rsid w:val="00EE1B83"/>
    <w:rsid w:val="00EF38FD"/>
    <w:rsid w:val="00F01A05"/>
    <w:rsid w:val="00F01EDC"/>
    <w:rsid w:val="00F06AB6"/>
    <w:rsid w:val="00F07959"/>
    <w:rsid w:val="00F07BFF"/>
    <w:rsid w:val="00F16B0B"/>
    <w:rsid w:val="00F2194B"/>
    <w:rsid w:val="00F42373"/>
    <w:rsid w:val="00F429B1"/>
    <w:rsid w:val="00F42EEB"/>
    <w:rsid w:val="00F42FCC"/>
    <w:rsid w:val="00F4309B"/>
    <w:rsid w:val="00F46E11"/>
    <w:rsid w:val="00F47457"/>
    <w:rsid w:val="00F66CB8"/>
    <w:rsid w:val="00F67473"/>
    <w:rsid w:val="00F70DD5"/>
    <w:rsid w:val="00F723C2"/>
    <w:rsid w:val="00F74AAF"/>
    <w:rsid w:val="00F8728C"/>
    <w:rsid w:val="00F97E42"/>
    <w:rsid w:val="00FA0FC2"/>
    <w:rsid w:val="00FA10AB"/>
    <w:rsid w:val="00FA2D57"/>
    <w:rsid w:val="00FA7578"/>
    <w:rsid w:val="00FB2114"/>
    <w:rsid w:val="00FB296C"/>
    <w:rsid w:val="00FB467C"/>
    <w:rsid w:val="00FD1849"/>
    <w:rsid w:val="00FE1AA8"/>
    <w:rsid w:val="00FE243B"/>
    <w:rsid w:val="00FE2926"/>
    <w:rsid w:val="00FE6961"/>
    <w:rsid w:val="00FE6A6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7EAF-539D-4E48-A58C-6E4DF0A8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D19"/>
    <w:rPr>
      <w:rFonts w:ascii="Arial" w:hAnsi="Arial"/>
      <w:i/>
      <w:sz w:val="24"/>
      <w:szCs w:val="24"/>
    </w:rPr>
  </w:style>
  <w:style w:type="paragraph" w:styleId="berschrift1">
    <w:name w:val="heading 1"/>
    <w:basedOn w:val="Standard"/>
    <w:next w:val="Standard"/>
    <w:qFormat/>
    <w:rsid w:val="00772D19"/>
    <w:pPr>
      <w:keepNext/>
      <w:outlineLvl w:val="0"/>
    </w:pPr>
    <w:rPr>
      <w:rFonts w:cs="Arial"/>
      <w:b/>
      <w:bCs/>
      <w:i w:val="0"/>
      <w:iCs/>
      <w:sz w:val="28"/>
    </w:rPr>
  </w:style>
  <w:style w:type="paragraph" w:styleId="berschrift2">
    <w:name w:val="heading 2"/>
    <w:basedOn w:val="Standard"/>
    <w:next w:val="Standard"/>
    <w:qFormat/>
    <w:rsid w:val="00772D19"/>
    <w:pPr>
      <w:keepNext/>
      <w:jc w:val="center"/>
      <w:outlineLvl w:val="1"/>
    </w:pPr>
    <w:rPr>
      <w:rFonts w:ascii="Comic Sans MS" w:hAnsi="Comic Sans MS" w:cs="Arial"/>
      <w:b/>
      <w:bCs/>
      <w:sz w:val="52"/>
    </w:rPr>
  </w:style>
  <w:style w:type="paragraph" w:styleId="berschrift3">
    <w:name w:val="heading 3"/>
    <w:basedOn w:val="Standard"/>
    <w:next w:val="Standard"/>
    <w:link w:val="berschrift3Zchn"/>
    <w:qFormat/>
    <w:rsid w:val="00772D19"/>
    <w:pPr>
      <w:keepNext/>
      <w:outlineLvl w:val="2"/>
    </w:pPr>
    <w:rPr>
      <w:i w:val="0"/>
      <w:iCs/>
      <w:sz w:val="28"/>
    </w:rPr>
  </w:style>
  <w:style w:type="paragraph" w:styleId="berschrift4">
    <w:name w:val="heading 4"/>
    <w:basedOn w:val="Standard"/>
    <w:next w:val="Standard"/>
    <w:qFormat/>
    <w:rsid w:val="00772D19"/>
    <w:pPr>
      <w:keepNext/>
      <w:outlineLvl w:val="3"/>
    </w:pPr>
    <w:rPr>
      <w:rFonts w:cs="Arial"/>
    </w:rPr>
  </w:style>
  <w:style w:type="paragraph" w:styleId="berschrift5">
    <w:name w:val="heading 5"/>
    <w:basedOn w:val="Standard"/>
    <w:next w:val="Standard"/>
    <w:qFormat/>
    <w:rsid w:val="00772D19"/>
    <w:pPr>
      <w:keepNext/>
      <w:outlineLvl w:val="4"/>
    </w:pPr>
    <w:rPr>
      <w:b/>
      <w:bCs/>
      <w:i w:val="0"/>
      <w:iCs/>
    </w:rPr>
  </w:style>
  <w:style w:type="paragraph" w:styleId="berschrift6">
    <w:name w:val="heading 6"/>
    <w:basedOn w:val="Standard"/>
    <w:next w:val="Standard"/>
    <w:qFormat/>
    <w:rsid w:val="00772D19"/>
    <w:pPr>
      <w:keepNext/>
      <w:ind w:left="708"/>
      <w:outlineLvl w:val="5"/>
    </w:pPr>
    <w:rPr>
      <w:b/>
      <w:bCs/>
      <w:i w:val="0"/>
      <w:iCs/>
      <w:sz w:val="20"/>
    </w:rPr>
  </w:style>
  <w:style w:type="paragraph" w:styleId="berschrift7">
    <w:name w:val="heading 7"/>
    <w:basedOn w:val="Standard"/>
    <w:next w:val="Standard"/>
    <w:qFormat/>
    <w:rsid w:val="00772D19"/>
    <w:pPr>
      <w:keepNext/>
      <w:outlineLvl w:val="6"/>
    </w:pPr>
    <w:rPr>
      <w:i w:val="0"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72D19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72D19"/>
    <w:rPr>
      <w:color w:val="0000FF"/>
      <w:u w:val="single"/>
    </w:rPr>
  </w:style>
  <w:style w:type="paragraph" w:styleId="Fuzeile">
    <w:name w:val="footer"/>
    <w:basedOn w:val="Standard"/>
    <w:semiHidden/>
    <w:rsid w:val="00772D19"/>
    <w:pPr>
      <w:tabs>
        <w:tab w:val="center" w:pos="4536"/>
        <w:tab w:val="right" w:pos="9072"/>
      </w:tabs>
    </w:pPr>
  </w:style>
  <w:style w:type="character" w:styleId="BesuchterHyperlink">
    <w:name w:val="FollowedHyperlink"/>
    <w:semiHidden/>
    <w:rsid w:val="00772D19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2E5233"/>
    <w:rPr>
      <w:sz w:val="22"/>
      <w:szCs w:val="20"/>
    </w:rPr>
  </w:style>
  <w:style w:type="character" w:customStyle="1" w:styleId="TextkrperZchn">
    <w:name w:val="Textkörper Zchn"/>
    <w:link w:val="Textkrper"/>
    <w:semiHidden/>
    <w:rsid w:val="002E5233"/>
    <w:rPr>
      <w:rFonts w:ascii="Arial" w:hAnsi="Arial"/>
      <w:i/>
      <w:sz w:val="22"/>
    </w:rPr>
  </w:style>
  <w:style w:type="paragraph" w:customStyle="1" w:styleId="StadtschuleBasis">
    <w:name w:val="Stadtschule Basis"/>
    <w:basedOn w:val="Standard"/>
    <w:rsid w:val="002E5233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i w:val="0"/>
      <w:color w:val="000000"/>
      <w:sz w:val="17"/>
      <w:szCs w:val="17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357B6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2357B6"/>
    <w:rPr>
      <w:rFonts w:ascii="Arial" w:hAnsi="Arial"/>
      <w:i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31F4"/>
    <w:rPr>
      <w:rFonts w:ascii="Tahoma" w:hAnsi="Tahoma" w:cs="Tahoma"/>
      <w:i/>
      <w:sz w:val="16"/>
      <w:szCs w:val="16"/>
    </w:rPr>
  </w:style>
  <w:style w:type="paragraph" w:styleId="Listenabsatz">
    <w:name w:val="List Paragraph"/>
    <w:basedOn w:val="Standard"/>
    <w:uiPriority w:val="34"/>
    <w:qFormat/>
    <w:rsid w:val="00CE2166"/>
    <w:pPr>
      <w:ind w:left="720"/>
      <w:contextualSpacing/>
    </w:pPr>
  </w:style>
  <w:style w:type="paragraph" w:styleId="StandardWeb">
    <w:name w:val="Normal (Web)"/>
    <w:basedOn w:val="Standard"/>
    <w:rsid w:val="00E033E6"/>
    <w:pPr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Fett">
    <w:name w:val="Strong"/>
    <w:qFormat/>
    <w:rsid w:val="002D17BC"/>
    <w:rPr>
      <w:b/>
      <w:bCs/>
    </w:rPr>
  </w:style>
  <w:style w:type="character" w:customStyle="1" w:styleId="berschrift3Zchn">
    <w:name w:val="Überschrift 3 Zchn"/>
    <w:link w:val="berschrift3"/>
    <w:rsid w:val="005C5F4E"/>
    <w:rPr>
      <w:rFonts w:ascii="Arial" w:hAnsi="Arial"/>
      <w:iCs/>
      <w:sz w:val="28"/>
      <w:szCs w:val="24"/>
    </w:rPr>
  </w:style>
  <w:style w:type="table" w:styleId="Tabellenraster">
    <w:name w:val="Table Grid"/>
    <w:basedOn w:val="NormaleTabelle"/>
    <w:uiPriority w:val="59"/>
    <w:rsid w:val="005C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2458B8"/>
    <w:rPr>
      <w:rFonts w:ascii="Arial" w:hAnsi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93159530-561D-40E2-8AF9-9897F5338E60@fritz.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erding@igs-help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2CAC-CDD7-4490-970C-B4195AE0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 Schaumburg</vt:lpstr>
    </vt:vector>
  </TitlesOfParts>
  <Company>IGS</Company>
  <LinksUpToDate>false</LinksUpToDate>
  <CharactersWithSpaces>1816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http://www.igs-helpsen.de/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 Schaumburg</dc:title>
  <dc:subject/>
  <dc:creator>Kerstin Wahlmann</dc:creator>
  <cp:keywords/>
  <cp:lastModifiedBy>Andrea Hävemeier</cp:lastModifiedBy>
  <cp:revision>4</cp:revision>
  <cp:lastPrinted>2018-01-29T10:47:00Z</cp:lastPrinted>
  <dcterms:created xsi:type="dcterms:W3CDTF">2018-01-31T08:49:00Z</dcterms:created>
  <dcterms:modified xsi:type="dcterms:W3CDTF">2018-02-01T09:37:00Z</dcterms:modified>
</cp:coreProperties>
</file>